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1D4" w:rsidRDefault="00952A88" w:rsidP="00952A88">
      <w:pPr>
        <w:spacing w:after="0" w:line="240" w:lineRule="auto"/>
        <w:jc w:val="right"/>
      </w:pPr>
      <w:r>
        <w:t xml:space="preserve">Приложение </w:t>
      </w:r>
      <w:r w:rsidR="00D97470">
        <w:t>4</w:t>
      </w:r>
    </w:p>
    <w:p w:rsidR="00952A88" w:rsidRDefault="00952A88" w:rsidP="00952A88">
      <w:pPr>
        <w:spacing w:after="0" w:line="240" w:lineRule="auto"/>
        <w:jc w:val="right"/>
      </w:pPr>
      <w:r>
        <w:t xml:space="preserve">к пояснительной записке к отчету </w:t>
      </w:r>
      <w:proofErr w:type="gramStart"/>
      <w:r>
        <w:t>об</w:t>
      </w:r>
      <w:proofErr w:type="gramEnd"/>
    </w:p>
    <w:p w:rsidR="00952A88" w:rsidRDefault="00952A88" w:rsidP="00952A88">
      <w:pPr>
        <w:spacing w:after="0" w:line="240" w:lineRule="auto"/>
        <w:jc w:val="right"/>
      </w:pPr>
      <w:proofErr w:type="gramStart"/>
      <w:r>
        <w:t>исполнении</w:t>
      </w:r>
      <w:proofErr w:type="gramEnd"/>
      <w:r>
        <w:t xml:space="preserve"> областного бюджета за 2020 год</w:t>
      </w:r>
    </w:p>
    <w:p w:rsidR="00952A88" w:rsidRDefault="00952A88" w:rsidP="00952A88">
      <w:pPr>
        <w:spacing w:after="0" w:line="240" w:lineRule="auto"/>
        <w:jc w:val="right"/>
      </w:pPr>
    </w:p>
    <w:p w:rsidR="00D97470" w:rsidRDefault="00D97470" w:rsidP="00D97470">
      <w:pPr>
        <w:spacing w:after="0" w:line="240" w:lineRule="auto"/>
        <w:jc w:val="center"/>
        <w:rPr>
          <w:b/>
          <w:sz w:val="26"/>
          <w:szCs w:val="26"/>
        </w:rPr>
      </w:pPr>
      <w:r w:rsidRPr="00D97470">
        <w:rPr>
          <w:b/>
          <w:sz w:val="26"/>
          <w:szCs w:val="26"/>
        </w:rPr>
        <w:t>Сведения о фактически произведенных расходах по разделам и подразделам классификации расходов бюджетов в сравнении с первоначально утвержденными законом о бюджете значениями и уточненными значениями (с учетом внесенных изменений) за 2020 год</w:t>
      </w:r>
    </w:p>
    <w:p w:rsidR="00D97470" w:rsidRPr="00D97470" w:rsidRDefault="00D97470" w:rsidP="00D97470">
      <w:pPr>
        <w:spacing w:after="0" w:line="240" w:lineRule="auto"/>
        <w:jc w:val="right"/>
        <w:rPr>
          <w:sz w:val="24"/>
          <w:szCs w:val="24"/>
        </w:rPr>
      </w:pPr>
      <w:r w:rsidRPr="00D97470">
        <w:rPr>
          <w:sz w:val="24"/>
          <w:szCs w:val="24"/>
        </w:rPr>
        <w:t>(тыс. рублей)</w:t>
      </w:r>
    </w:p>
    <w:tbl>
      <w:tblPr>
        <w:tblW w:w="15764" w:type="dxa"/>
        <w:tblInd w:w="-318" w:type="dxa"/>
        <w:tblLook w:val="04A0"/>
      </w:tblPr>
      <w:tblGrid>
        <w:gridCol w:w="2283"/>
        <w:gridCol w:w="616"/>
        <w:gridCol w:w="1355"/>
        <w:gridCol w:w="1417"/>
        <w:gridCol w:w="1418"/>
        <w:gridCol w:w="1417"/>
        <w:gridCol w:w="1160"/>
        <w:gridCol w:w="1092"/>
        <w:gridCol w:w="1100"/>
        <w:gridCol w:w="3906"/>
      </w:tblGrid>
      <w:tr w:rsidR="00D97470" w:rsidRPr="00D97470" w:rsidTr="0078245E">
        <w:trPr>
          <w:trHeight w:val="276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>Наименования разделов, подразделов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proofErr w:type="spellStart"/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>РзПр</w:t>
            </w:r>
            <w:proofErr w:type="spellEnd"/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>Утверждено Законом ТО от 25.12.2019 № 164-ОЗ (</w:t>
            </w:r>
            <w:proofErr w:type="spellStart"/>
            <w:proofErr w:type="gramStart"/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>перво-начально</w:t>
            </w:r>
            <w:proofErr w:type="spellEnd"/>
            <w:proofErr w:type="gramEnd"/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 xml:space="preserve">Утверждено Законом ТО от 25.12.2019 № 164-ОЗ (в ред. от 29.12.2020)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>План по уточненной сводной бюджетной росписи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>Кассовое исполнение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470" w:rsidRPr="00D97470" w:rsidRDefault="00D97470" w:rsidP="0078245E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>% исполнения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>Причины отклонения исполнения от первоначально утвержденного плана (более 5%)</w:t>
            </w:r>
          </w:p>
        </w:tc>
      </w:tr>
      <w:tr w:rsidR="00D97470" w:rsidRPr="00D97470" w:rsidTr="00D97470">
        <w:trPr>
          <w:trHeight w:val="2484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 xml:space="preserve">к </w:t>
            </w:r>
            <w:proofErr w:type="spellStart"/>
            <w:proofErr w:type="gramStart"/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>перво-начальному</w:t>
            </w:r>
            <w:proofErr w:type="spellEnd"/>
            <w:proofErr w:type="gramEnd"/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 xml:space="preserve"> плану, </w:t>
            </w:r>
            <w:proofErr w:type="spellStart"/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>утвержден-ному</w:t>
            </w:r>
            <w:proofErr w:type="spellEnd"/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 xml:space="preserve"> Законом ТО от 25.12.2019 № 164-ОЗ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 xml:space="preserve">к плану, </w:t>
            </w:r>
            <w:proofErr w:type="spellStart"/>
            <w:proofErr w:type="gramStart"/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>утвержден-ному</w:t>
            </w:r>
            <w:proofErr w:type="spellEnd"/>
            <w:proofErr w:type="gramEnd"/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 xml:space="preserve"> Законом ТО от 25.12.2019 № 164-ОЗ (в  ред. от 29.12.2020)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ru-RU"/>
              </w:rPr>
            </w:pPr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 xml:space="preserve">к плану </w:t>
            </w:r>
            <w:proofErr w:type="spellStart"/>
            <w:proofErr w:type="gramStart"/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>уточнен-ной</w:t>
            </w:r>
            <w:proofErr w:type="spellEnd"/>
            <w:proofErr w:type="gramEnd"/>
            <w:r w:rsidRPr="00D97470">
              <w:rPr>
                <w:rFonts w:eastAsia="Times New Roman" w:cs="Arial"/>
                <w:sz w:val="18"/>
                <w:szCs w:val="18"/>
                <w:lang w:eastAsia="ru-RU"/>
              </w:rPr>
              <w:t xml:space="preserve"> сводной бюджетной росписи</w:t>
            </w: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ru-RU"/>
              </w:rPr>
            </w:pPr>
          </w:p>
        </w:tc>
      </w:tr>
      <w:tr w:rsidR="00D97470" w:rsidRPr="00D97470" w:rsidTr="00D97470">
        <w:trPr>
          <w:trHeight w:val="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D97470" w:rsidRPr="00D97470" w:rsidTr="00D97470">
        <w:trPr>
          <w:trHeight w:val="3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81 015 485,4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82 926 437,7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89 555 123,8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86 228 869,8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106,4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97470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D97470" w:rsidRPr="00D97470" w:rsidTr="0078245E">
        <w:trPr>
          <w:trHeight w:val="4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5 153 445,0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4 889 175,7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3 559 543,1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2 929 937,8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56,9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59,9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82,3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D97470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D97470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222 241,9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225 439,0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248 607,3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239 021,3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470" w:rsidRPr="00D97470" w:rsidRDefault="00D97470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В связи с увеличением бюджетных ассигнований за счет средств федерального бюджета на содержание депутатов Государственной Думы и членов Совета Федерации</w:t>
            </w:r>
          </w:p>
        </w:tc>
      </w:tr>
    </w:tbl>
    <w:p w:rsidR="0078245E" w:rsidRDefault="0078245E" w:rsidP="00D97470">
      <w:pPr>
        <w:spacing w:after="0" w:line="240" w:lineRule="auto"/>
        <w:outlineLvl w:val="0"/>
        <w:rPr>
          <w:rFonts w:eastAsia="Times New Roman" w:cs="Arial"/>
          <w:sz w:val="20"/>
          <w:szCs w:val="20"/>
          <w:lang w:eastAsia="ru-RU"/>
        </w:rPr>
        <w:sectPr w:rsidR="0078245E" w:rsidSect="0088097E">
          <w:headerReference w:type="default" r:id="rId6"/>
          <w:pgSz w:w="16838" w:h="11906" w:orient="landscape"/>
          <w:pgMar w:top="1418" w:right="1134" w:bottom="1418" w:left="1134" w:header="709" w:footer="709" w:gutter="0"/>
          <w:pgNumType w:start="739"/>
          <w:cols w:space="708"/>
          <w:docGrid w:linePitch="360"/>
        </w:sectPr>
      </w:pPr>
    </w:p>
    <w:tbl>
      <w:tblPr>
        <w:tblW w:w="15764" w:type="dxa"/>
        <w:tblInd w:w="-318" w:type="dxa"/>
        <w:tblLook w:val="04A0"/>
      </w:tblPr>
      <w:tblGrid>
        <w:gridCol w:w="2283"/>
        <w:gridCol w:w="616"/>
        <w:gridCol w:w="1355"/>
        <w:gridCol w:w="1417"/>
        <w:gridCol w:w="1418"/>
        <w:gridCol w:w="1417"/>
        <w:gridCol w:w="1160"/>
        <w:gridCol w:w="1092"/>
        <w:gridCol w:w="1100"/>
        <w:gridCol w:w="3906"/>
      </w:tblGrid>
      <w:tr w:rsidR="0078245E" w:rsidRPr="00D97470" w:rsidTr="0078245E">
        <w:trPr>
          <w:trHeight w:val="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577 157,8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577 157,8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571 187,8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561 799,3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674D41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210 054,2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210 054,2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245 861,5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245 732,7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В связи с увеличением бюджетных ассигнований за счет средств областного бюджета на ремонт помещений судебных участков мировых судей Томской области и их материально-техническое обеспечение 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148 171,6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152 247,8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161 646,2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148 058,0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91,6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25 244,8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104 244,8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149 031,2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148 705,5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выше 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142,7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В связи с увеличением бюджетных ассигнований за счет средств федерального бюджета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(в том числе на выплаты членам избирательных комиссий)</w:t>
            </w:r>
          </w:p>
        </w:tc>
      </w:tr>
    </w:tbl>
    <w:p w:rsidR="00261E06" w:rsidRDefault="00261E06" w:rsidP="00D97470">
      <w:pPr>
        <w:spacing w:after="0" w:line="240" w:lineRule="auto"/>
        <w:outlineLvl w:val="0"/>
        <w:rPr>
          <w:rFonts w:eastAsia="Times New Roman" w:cs="Arial"/>
          <w:sz w:val="20"/>
          <w:szCs w:val="20"/>
          <w:lang w:eastAsia="ru-RU"/>
        </w:rPr>
        <w:sectPr w:rsidR="00261E06" w:rsidSect="00261E06">
          <w:headerReference w:type="default" r:id="rId7"/>
          <w:pgSz w:w="16838" w:h="11906" w:orient="landscape"/>
          <w:pgMar w:top="1418" w:right="1134" w:bottom="1418" w:left="1134" w:header="709" w:footer="709" w:gutter="0"/>
          <w:pgNumType w:start="733"/>
          <w:cols w:space="708"/>
          <w:docGrid w:linePitch="360"/>
        </w:sectPr>
      </w:pPr>
    </w:p>
    <w:tbl>
      <w:tblPr>
        <w:tblW w:w="15764" w:type="dxa"/>
        <w:tblInd w:w="-318" w:type="dxa"/>
        <w:tblLook w:val="04A0"/>
      </w:tblPr>
      <w:tblGrid>
        <w:gridCol w:w="2283"/>
        <w:gridCol w:w="616"/>
        <w:gridCol w:w="1355"/>
        <w:gridCol w:w="1417"/>
        <w:gridCol w:w="1418"/>
        <w:gridCol w:w="1417"/>
        <w:gridCol w:w="1160"/>
        <w:gridCol w:w="1092"/>
        <w:gridCol w:w="1100"/>
        <w:gridCol w:w="3906"/>
      </w:tblGrid>
      <w:tr w:rsidR="00261E06" w:rsidRPr="00D97470" w:rsidTr="00674D41">
        <w:trPr>
          <w:trHeight w:val="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0108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16 331,3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16 331,3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5 759,3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4 559,7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261E06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В связи с необходимостью финансирования мероприятий, направленных на устранение последствий распространения новой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инфекции, уменьшены бюджетные ассигнования, запланированные на внедрение Регионального экспортного стандарта 2.0 РП «Системные меры развития международной кооперации и экспорта</w:t>
            </w:r>
            <w:proofErr w:type="gram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»и</w:t>
            </w:r>
            <w:proofErr w:type="gram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организацию и проведение презентационных, выставочных мероприятий и визитов делегаций Томской области в иностранные государства и субъекты Российской Федерации 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bookmarkStart w:id="0" w:name="RANGE!A19"/>
            <w:bookmarkStart w:id="1" w:name="RANGE!A19:G20"/>
            <w:bookmarkEnd w:id="1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Резервные фонды</w:t>
            </w:r>
            <w:bookmarkEnd w:id="0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314 374,9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303 787,5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17 346,1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3 639 868,5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3 299 913,3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2 160 103,7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1 582 061,3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Уменьшены бюджетные ассигнования в связи с распределением зарезервированных ассигнований  по соответствующим разделам, подразделам классификации расходов (резервы на повышение заработной платы,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национальных проектов)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53 523,6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53 523,6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54 472,4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53 819,8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21 476,7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21 476,7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23 035,5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22 980,5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gram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В связи с увеличением субвенции за счет средств федерального бюджета на осуществление первичного воинского учета на территориях</w:t>
            </w:r>
            <w:proofErr w:type="gram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, где отсутствуют военные комиссариаты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32 046,9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32 046,9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31 436,9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30 839,3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898 032,3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852 032,3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826 256,0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779 665,7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261E06" w:rsidRDefault="00261E06" w:rsidP="00D97470">
      <w:pPr>
        <w:spacing w:after="0" w:line="240" w:lineRule="auto"/>
        <w:rPr>
          <w:rFonts w:eastAsia="Times New Roman" w:cs="Arial"/>
          <w:b/>
          <w:bCs/>
          <w:sz w:val="20"/>
          <w:szCs w:val="20"/>
          <w:lang w:eastAsia="ru-RU"/>
        </w:rPr>
        <w:sectPr w:rsidR="00261E06" w:rsidSect="00261E06">
          <w:headerReference w:type="default" r:id="rId8"/>
          <w:pgSz w:w="16838" w:h="11906" w:orient="landscape"/>
          <w:pgMar w:top="1418" w:right="1134" w:bottom="1418" w:left="1134" w:header="709" w:footer="709" w:gutter="0"/>
          <w:pgNumType w:start="733"/>
          <w:cols w:space="708"/>
          <w:docGrid w:linePitch="360"/>
        </w:sectPr>
      </w:pPr>
    </w:p>
    <w:tbl>
      <w:tblPr>
        <w:tblW w:w="15764" w:type="dxa"/>
        <w:tblInd w:w="-318" w:type="dxa"/>
        <w:tblLook w:val="04A0"/>
      </w:tblPr>
      <w:tblGrid>
        <w:gridCol w:w="2283"/>
        <w:gridCol w:w="616"/>
        <w:gridCol w:w="1355"/>
        <w:gridCol w:w="1417"/>
        <w:gridCol w:w="1418"/>
        <w:gridCol w:w="1417"/>
        <w:gridCol w:w="1160"/>
        <w:gridCol w:w="1092"/>
        <w:gridCol w:w="1100"/>
        <w:gridCol w:w="3906"/>
      </w:tblGrid>
      <w:tr w:rsidR="00261E06" w:rsidRPr="00D97470" w:rsidTr="00674D41">
        <w:trPr>
          <w:trHeight w:val="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137 167,5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131 217,5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136 452,6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102 521,6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78,1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75,1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В связи с перераспределением бюджетных ассигнований, предусмотренных на разработку проектной документации по сохранению объекта культурного наследия и проведение капитального </w:t>
            </w:r>
            <w:proofErr w:type="gram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ремонта фасада здания Дворца бракосочетаний города</w:t>
            </w:r>
            <w:proofErr w:type="gram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Томска, на подраздел 0801 "Культура"  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170 892,4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169 442,4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131 642,3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131 389,8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77,5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Бюджетные ассигнования на подготовку и введение в эксплуатацию "Системы - 112" Томской области уменьшены в связи с необходимостью финансирования мероприятий, направленных на устранение последствий распространения новой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464 532,6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464 532,6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472 338,3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470 774,4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Миграционная политика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0311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1 910,1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1 910,1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893,1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405,2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45,4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В связи с низкой обращаемостью граждан – участников региональной программы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123 529,7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84 929,7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84 929,7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74 574,7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261E06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В связи с необходимостью финансирования мероприятий, направленных на устранение последствий распространения новой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инфекции, уменьшены бюджетные ассигнования, запланированные на развитие аппаратно-программного комплекса «Безопасный город», осуществление комплексных работ, направленных на организацию дорожного движения, снижение дорожно-транспортных происшествий</w:t>
            </w:r>
          </w:p>
        </w:tc>
      </w:tr>
    </w:tbl>
    <w:p w:rsidR="00261E06" w:rsidRDefault="00261E06" w:rsidP="00674D41">
      <w:pPr>
        <w:spacing w:after="0" w:line="240" w:lineRule="auto"/>
        <w:jc w:val="center"/>
        <w:rPr>
          <w:rFonts w:eastAsia="Times New Roman" w:cs="Arial"/>
          <w:sz w:val="20"/>
          <w:szCs w:val="20"/>
          <w:lang w:eastAsia="ru-RU"/>
        </w:rPr>
        <w:sectPr w:rsidR="00261E06" w:rsidSect="00D97470">
          <w:headerReference w:type="default" r:id="rId9"/>
          <w:pgSz w:w="16838" w:h="11906" w:orient="landscape"/>
          <w:pgMar w:top="1418" w:right="1134" w:bottom="1418" w:left="1134" w:header="709" w:footer="709" w:gutter="0"/>
          <w:pgNumType w:start="733"/>
          <w:cols w:space="708"/>
          <w:docGrid w:linePitch="360"/>
        </w:sectPr>
      </w:pPr>
    </w:p>
    <w:tbl>
      <w:tblPr>
        <w:tblW w:w="15764" w:type="dxa"/>
        <w:tblInd w:w="-318" w:type="dxa"/>
        <w:tblLook w:val="04A0"/>
      </w:tblPr>
      <w:tblGrid>
        <w:gridCol w:w="2283"/>
        <w:gridCol w:w="616"/>
        <w:gridCol w:w="1355"/>
        <w:gridCol w:w="1417"/>
        <w:gridCol w:w="1418"/>
        <w:gridCol w:w="1417"/>
        <w:gridCol w:w="1160"/>
        <w:gridCol w:w="1092"/>
        <w:gridCol w:w="1100"/>
        <w:gridCol w:w="3906"/>
      </w:tblGrid>
      <w:tr w:rsidR="00261E06" w:rsidRPr="00D97470" w:rsidTr="00674D41">
        <w:trPr>
          <w:trHeight w:val="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10 691 366,9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11 183 454,6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12 704 943,9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12 344 300,5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458 368,2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458 368,2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447 390,5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418 948,0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Default="0078245E" w:rsidP="00261E06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В связи с необходимостью финансирования мероприятий, направленных на устранение последствий распространения новой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инфекции, уменьшены бюджетные ассигнования, запланированные: </w:t>
            </w:r>
          </w:p>
          <w:p w:rsidR="00261E06" w:rsidRDefault="0078245E" w:rsidP="00261E06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1) на организацию проведения оплачиваемых общественных работ; </w:t>
            </w:r>
          </w:p>
          <w:p w:rsidR="00261E06" w:rsidRDefault="0078245E" w:rsidP="00261E06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2) на мероприятия по профессиональному обучению и дополнительному профессиональному образованию безработных граждан, незанятых граждан, которым в соответствии с законодательством Российской Федерации назначена страховая пенсия по старости и которые стремятся возо</w:t>
            </w:r>
            <w:r w:rsidR="00261E06">
              <w:rPr>
                <w:rFonts w:eastAsia="Times New Roman" w:cs="Arial"/>
                <w:sz w:val="20"/>
                <w:szCs w:val="20"/>
                <w:lang w:eastAsia="ru-RU"/>
              </w:rPr>
              <w:t>бновить трудовую деятельность;</w:t>
            </w:r>
          </w:p>
          <w:p w:rsidR="00261E06" w:rsidRDefault="0078245E" w:rsidP="00261E06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3) на содействие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самозанятости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безработных граждан;</w:t>
            </w:r>
          </w:p>
          <w:p w:rsidR="00261E06" w:rsidRDefault="0078245E" w:rsidP="00261E06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4) на организацию ярмарок вакансий и учебных рабочих мест; </w:t>
            </w:r>
          </w:p>
          <w:p w:rsidR="0078245E" w:rsidRPr="00D97470" w:rsidRDefault="0078245E" w:rsidP="00261E06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5) на мероприятия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</w:t>
            </w:r>
            <w:r w:rsidR="00261E06">
              <w:rPr>
                <w:rFonts w:eastAsia="Times New Roman" w:cs="Arial"/>
                <w:sz w:val="20"/>
                <w:szCs w:val="20"/>
                <w:lang w:eastAsia="ru-RU"/>
              </w:rPr>
              <w:t xml:space="preserve"> и ищущих работу впервые и др. </w:t>
            </w: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2 055 966,4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2 040 026,3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2 131 222,4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2 128 791,0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261E06" w:rsidRDefault="00261E06" w:rsidP="00D97470">
      <w:pPr>
        <w:spacing w:after="0" w:line="240" w:lineRule="auto"/>
        <w:outlineLvl w:val="0"/>
        <w:rPr>
          <w:rFonts w:eastAsia="Times New Roman" w:cs="Arial"/>
          <w:sz w:val="20"/>
          <w:szCs w:val="20"/>
          <w:lang w:eastAsia="ru-RU"/>
        </w:rPr>
        <w:sectPr w:rsidR="00261E06" w:rsidSect="00261E06">
          <w:headerReference w:type="default" r:id="rId10"/>
          <w:pgSz w:w="16838" w:h="11906" w:orient="landscape"/>
          <w:pgMar w:top="1418" w:right="1134" w:bottom="1418" w:left="1134" w:header="709" w:footer="709" w:gutter="0"/>
          <w:pgNumType w:start="733"/>
          <w:cols w:space="708"/>
          <w:docGrid w:linePitch="360"/>
        </w:sectPr>
      </w:pPr>
    </w:p>
    <w:tbl>
      <w:tblPr>
        <w:tblW w:w="15764" w:type="dxa"/>
        <w:tblInd w:w="-318" w:type="dxa"/>
        <w:tblLook w:val="04A0"/>
      </w:tblPr>
      <w:tblGrid>
        <w:gridCol w:w="2283"/>
        <w:gridCol w:w="616"/>
        <w:gridCol w:w="1355"/>
        <w:gridCol w:w="1417"/>
        <w:gridCol w:w="1418"/>
        <w:gridCol w:w="1417"/>
        <w:gridCol w:w="1160"/>
        <w:gridCol w:w="1092"/>
        <w:gridCol w:w="1100"/>
        <w:gridCol w:w="3906"/>
      </w:tblGrid>
      <w:tr w:rsidR="00261E06" w:rsidRPr="00D97470" w:rsidTr="00674D41">
        <w:trPr>
          <w:trHeight w:val="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30 875,4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30 875,4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27 657,3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25 692,3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В связи с уменьшением субвенции за счет средств федерального бюджета на осуществление отдельных полномочий в области водных отношений 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562 659,3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562 659,3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626 477,9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622 894,0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В связи с увеличением субвенции за счет средств федерального бюджета на осуществление отдельных полномочий в области лесных отношений 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191 329,0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413 329,0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382 740,6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378 161,9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197,7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В течение года предусмотрены расходы для взноса в уставный капитал общества с ограниченной ответственностью, создаваемого для организации транспортного обслуживания населения по межмуниципальным пригородным маршрутам, и на возмещение части затрат юридическим лицам, оказывающим услуги пассажирам и перевозчикам на территории Томской области, при осуществлении перевозок пассажиров и багажа по маршрутам регулярных перевозок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6 873 604,6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7 194 632,4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8 232 197,1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7 938 331,7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110,3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gram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В связи с увеличением в 2020 году бюджетных ассигнований дорожного фонда Томской области на сумму неиспользованного остатка ассигнований дорожного фонда Томской области за 2019 год и на сумму доходов, поступивших в 2019 году сверх запланированных, а также в связи с поступлением в течение года средств федерального бюджета на финансовое обеспечение дорожной деятельности</w:t>
            </w:r>
            <w:proofErr w:type="gramEnd"/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16 500,0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16 478,0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137,3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137,3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Увеличены бюджетные ассигнования для предоставления местным бюджетам субсидий на обеспечение жителей отдалённых населенных пунктов Томской области услугами связи</w:t>
            </w:r>
          </w:p>
        </w:tc>
      </w:tr>
    </w:tbl>
    <w:p w:rsidR="00261E06" w:rsidRDefault="00261E06" w:rsidP="00674D41">
      <w:pPr>
        <w:spacing w:after="0" w:line="240" w:lineRule="auto"/>
        <w:jc w:val="center"/>
        <w:rPr>
          <w:rFonts w:eastAsia="Times New Roman" w:cs="Arial"/>
          <w:sz w:val="20"/>
          <w:szCs w:val="20"/>
          <w:lang w:eastAsia="ru-RU"/>
        </w:rPr>
        <w:sectPr w:rsidR="00261E06" w:rsidSect="00D97470">
          <w:headerReference w:type="default" r:id="rId11"/>
          <w:pgSz w:w="16838" w:h="11906" w:orient="landscape"/>
          <w:pgMar w:top="1418" w:right="1134" w:bottom="1418" w:left="1134" w:header="709" w:footer="709" w:gutter="0"/>
          <w:pgNumType w:start="733"/>
          <w:cols w:space="708"/>
          <w:docGrid w:linePitch="360"/>
        </w:sectPr>
      </w:pPr>
    </w:p>
    <w:tbl>
      <w:tblPr>
        <w:tblW w:w="15764" w:type="dxa"/>
        <w:tblInd w:w="-318" w:type="dxa"/>
        <w:tblLook w:val="04A0"/>
      </w:tblPr>
      <w:tblGrid>
        <w:gridCol w:w="2283"/>
        <w:gridCol w:w="616"/>
        <w:gridCol w:w="1355"/>
        <w:gridCol w:w="1417"/>
        <w:gridCol w:w="1418"/>
        <w:gridCol w:w="1417"/>
        <w:gridCol w:w="1160"/>
        <w:gridCol w:w="1092"/>
        <w:gridCol w:w="1100"/>
        <w:gridCol w:w="3906"/>
      </w:tblGrid>
      <w:tr w:rsidR="00261E06" w:rsidRPr="00D97470" w:rsidTr="00674D41">
        <w:trPr>
          <w:trHeight w:val="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E06" w:rsidRPr="00D97470" w:rsidRDefault="00261E06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16 800,0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506 564,0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471 564,0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823 958,1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807 803,6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159,5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171,3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В связи с поступлением средств из резервного фонда Правительства Российской Федерации на реализацию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 на государственную поддержку малого и среднего предпринимательства 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3 336 206,4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3 200 806,0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3 135 396,3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2 978 025,9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785 690,2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785 690,2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678 591,4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586 736,4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261E0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В связи с необходимостью финансирования мероприятий, направленных на устранение последствий распространения новой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инфекции, уменьшены бюджетные ассигнования, запланированные на реал</w:t>
            </w:r>
            <w:r w:rsidR="00261E06">
              <w:rPr>
                <w:rFonts w:eastAsia="Times New Roman" w:cs="Arial"/>
                <w:sz w:val="20"/>
                <w:szCs w:val="20"/>
                <w:lang w:eastAsia="ru-RU"/>
              </w:rPr>
              <w:t>изацию проекта «Бюджетный дом»</w:t>
            </w: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1 618 831,2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1 475 866,8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1 592 698,7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1 583 396,5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107,3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686 189,0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693 753,0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531 878,1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477 146,7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1A163F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В связи с необходимостью финансирования мероприятий, направленных на устранение последствий распространения новой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инфекции, ум</w:t>
            </w:r>
            <w:r w:rsidR="001A163F">
              <w:rPr>
                <w:rFonts w:eastAsia="Times New Roman" w:cs="Arial"/>
                <w:sz w:val="20"/>
                <w:szCs w:val="20"/>
                <w:lang w:eastAsia="ru-RU"/>
              </w:rPr>
              <w:t xml:space="preserve">еньшены бюджетные ассигнования: </w:t>
            </w: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на благоустройство областного центра, формирование комфортной городской среды, создание инфраструктуры по накоплению и размещению твердых коммунальных отходов, формировани</w:t>
            </w:r>
            <w:r w:rsidR="001A163F">
              <w:rPr>
                <w:rFonts w:eastAsia="Times New Roman" w:cs="Arial"/>
                <w:sz w:val="20"/>
                <w:szCs w:val="20"/>
                <w:lang w:eastAsia="ru-RU"/>
              </w:rPr>
              <w:t>е</w:t>
            </w: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комфортной городской среды</w:t>
            </w:r>
          </w:p>
        </w:tc>
      </w:tr>
    </w:tbl>
    <w:p w:rsidR="00261E06" w:rsidRDefault="00261E06" w:rsidP="00D97470">
      <w:pPr>
        <w:spacing w:after="0" w:line="240" w:lineRule="auto"/>
        <w:outlineLvl w:val="0"/>
        <w:rPr>
          <w:rFonts w:eastAsia="Times New Roman" w:cs="Arial"/>
          <w:sz w:val="20"/>
          <w:szCs w:val="20"/>
          <w:lang w:eastAsia="ru-RU"/>
        </w:rPr>
        <w:sectPr w:rsidR="00261E06" w:rsidSect="00261E06">
          <w:headerReference w:type="default" r:id="rId12"/>
          <w:pgSz w:w="16838" w:h="11906" w:orient="landscape"/>
          <w:pgMar w:top="1418" w:right="1134" w:bottom="1134" w:left="1134" w:header="709" w:footer="709" w:gutter="0"/>
          <w:pgNumType w:start="733"/>
          <w:cols w:space="708"/>
          <w:docGrid w:linePitch="360"/>
        </w:sectPr>
      </w:pPr>
    </w:p>
    <w:tbl>
      <w:tblPr>
        <w:tblW w:w="15764" w:type="dxa"/>
        <w:tblInd w:w="-318" w:type="dxa"/>
        <w:tblLook w:val="04A0"/>
      </w:tblPr>
      <w:tblGrid>
        <w:gridCol w:w="2283"/>
        <w:gridCol w:w="616"/>
        <w:gridCol w:w="1355"/>
        <w:gridCol w:w="1417"/>
        <w:gridCol w:w="1418"/>
        <w:gridCol w:w="1417"/>
        <w:gridCol w:w="1160"/>
        <w:gridCol w:w="1092"/>
        <w:gridCol w:w="1100"/>
        <w:gridCol w:w="3906"/>
      </w:tblGrid>
      <w:tr w:rsidR="007F3283" w:rsidRPr="00D97470" w:rsidTr="00674D41">
        <w:trPr>
          <w:trHeight w:val="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83" w:rsidRPr="00D97470" w:rsidRDefault="007F3283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83" w:rsidRPr="00D97470" w:rsidRDefault="007F3283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83" w:rsidRPr="00D97470" w:rsidRDefault="007F3283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83" w:rsidRPr="00D97470" w:rsidRDefault="007F3283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83" w:rsidRPr="00D97470" w:rsidRDefault="007F3283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83" w:rsidRPr="00D97470" w:rsidRDefault="007F3283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83" w:rsidRPr="00D97470" w:rsidRDefault="007F3283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83" w:rsidRPr="00D97470" w:rsidRDefault="007F3283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83" w:rsidRPr="00D97470" w:rsidRDefault="007F3283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83" w:rsidRPr="00D97470" w:rsidRDefault="007F3283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Другие вопросы в области </w:t>
            </w:r>
            <w:proofErr w:type="gram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жилищно-коммунального</w:t>
            </w:r>
            <w:proofErr w:type="gram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245 496,0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245 496,0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332 228,1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330 746,3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134,7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134,7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283" w:rsidRDefault="0078245E" w:rsidP="007F3283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В связи с увеличением бюджетных ассигнований: </w:t>
            </w:r>
          </w:p>
          <w:p w:rsidR="00EE4CC6" w:rsidRDefault="0078245E" w:rsidP="00EE4CC6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1) на реализацию мероприятий по созданию комфортной городской среды в малых городах и исторических поселениях – победителях Всероссийского конкурса лучших проектов; </w:t>
            </w:r>
          </w:p>
          <w:p w:rsidR="0078245E" w:rsidRPr="00D97470" w:rsidRDefault="0078245E" w:rsidP="00EE4CC6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2) на предоставление субсидии в виде имущественного взноса Томской области в имущество публично-правовой компании «Фонд защиты прав граждан - участников долевого строительства»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319 829,5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290 829,5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269 405,3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250 988,8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78,5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119 139,8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104 139,8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82 751,3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80 827,0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67,8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77,6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В связи с необходимостью финансирования мероприятий, направленных на устранение последствий распространения новой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инфекции, уменьшены бюджетные ассигнования на реализацию мероприятий ГП "Охрана окружающей среды, воспроизводство и рациональное использование природных ресурсов"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200 689,7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186 689,7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186 654,0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170 161,8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91,2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EE4CC6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gram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В связи с необходимостью финансирования мероприятий, направленных на устранение последствий распространения новой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инфекции, уменьшены бюджетные ассигнования на реализацию мероприятий ГП "Охрана окружающей среды, воспроизводство и рациональное использование природных ресурсов ВЦП "Охрана и развитие объектов животного мира и среды их обитания на территориях общедоступных охотничьих угодий" (приобретение спецтехники для инспекторского состава)" </w:t>
            </w:r>
            <w:proofErr w:type="gramEnd"/>
          </w:p>
        </w:tc>
      </w:tr>
    </w:tbl>
    <w:p w:rsidR="00B57C9A" w:rsidRDefault="00B57C9A" w:rsidP="00674D41">
      <w:pPr>
        <w:spacing w:after="0" w:line="240" w:lineRule="auto"/>
        <w:jc w:val="center"/>
        <w:rPr>
          <w:rFonts w:eastAsia="Times New Roman" w:cs="Arial"/>
          <w:sz w:val="20"/>
          <w:szCs w:val="20"/>
          <w:lang w:eastAsia="ru-RU"/>
        </w:rPr>
        <w:sectPr w:rsidR="00B57C9A" w:rsidSect="00D97470">
          <w:headerReference w:type="default" r:id="rId13"/>
          <w:pgSz w:w="16838" w:h="11906" w:orient="landscape"/>
          <w:pgMar w:top="1418" w:right="1134" w:bottom="1418" w:left="1134" w:header="709" w:footer="709" w:gutter="0"/>
          <w:pgNumType w:start="733"/>
          <w:cols w:space="708"/>
          <w:docGrid w:linePitch="360"/>
        </w:sectPr>
      </w:pPr>
    </w:p>
    <w:tbl>
      <w:tblPr>
        <w:tblW w:w="15764" w:type="dxa"/>
        <w:tblInd w:w="-318" w:type="dxa"/>
        <w:tblLook w:val="04A0"/>
      </w:tblPr>
      <w:tblGrid>
        <w:gridCol w:w="2283"/>
        <w:gridCol w:w="616"/>
        <w:gridCol w:w="1355"/>
        <w:gridCol w:w="1417"/>
        <w:gridCol w:w="1418"/>
        <w:gridCol w:w="1417"/>
        <w:gridCol w:w="1160"/>
        <w:gridCol w:w="1092"/>
        <w:gridCol w:w="1100"/>
        <w:gridCol w:w="3906"/>
      </w:tblGrid>
      <w:tr w:rsidR="00B57C9A" w:rsidRPr="00D97470" w:rsidTr="00674D41">
        <w:trPr>
          <w:trHeight w:val="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21 480 893,8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22 035 205,3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21 836 435,7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21 330 278,6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5 375 728,3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5 375 728,3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5 568 211,4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5 415 714,3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12 099 000,8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12 653 677,2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12 402 738,8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12 212 351,4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628 840,0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677 475,1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629 507,4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627 912,3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0704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2 159 583,9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2 110 583,9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2 169 250,6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2 162 764,9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163 348,6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162 848,6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158 176,4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156 697,7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Молодежная политика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342 742,3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342 742,3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136 489,3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76 651,4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Уменьшение бюджетных ассигнований по ОМ "Повышение качества услуг в сфере отдыха и оздоровления детей" обусловлено приостановлением деятельности организаций отдыха и оздоровления детей из-за введения ограничительных мер на территории Томской области в целях предупреждения распространения новой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    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711 649,9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712 149,9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772 061,8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678 186,6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Default="0078245E" w:rsidP="00B57C9A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Экономия в основном по межбюджетным трансфертам в связи с уточнением исходных данных, используемых для расчета межбюджетных трансфертов, из них:  </w:t>
            </w:r>
          </w:p>
          <w:p w:rsidR="00B57C9A" w:rsidRPr="00D97470" w:rsidRDefault="0078245E" w:rsidP="00B57C9A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1)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</w:t>
            </w:r>
          </w:p>
          <w:p w:rsidR="0078245E" w:rsidRPr="00D97470" w:rsidRDefault="0078245E" w:rsidP="00B57C9A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</w:tbl>
    <w:p w:rsidR="00B57C9A" w:rsidRDefault="00B57C9A" w:rsidP="00674D41">
      <w:pPr>
        <w:spacing w:after="0" w:line="240" w:lineRule="auto"/>
        <w:jc w:val="center"/>
        <w:rPr>
          <w:rFonts w:eastAsia="Times New Roman" w:cs="Arial"/>
          <w:sz w:val="20"/>
          <w:szCs w:val="20"/>
          <w:lang w:eastAsia="ru-RU"/>
        </w:rPr>
        <w:sectPr w:rsidR="00B57C9A" w:rsidSect="00B57C9A">
          <w:headerReference w:type="default" r:id="rId14"/>
          <w:pgSz w:w="16838" w:h="11906" w:orient="landscape"/>
          <w:pgMar w:top="1304" w:right="1134" w:bottom="1247" w:left="1134" w:header="709" w:footer="709" w:gutter="0"/>
          <w:pgNumType w:start="733"/>
          <w:cols w:space="708"/>
          <w:docGrid w:linePitch="360"/>
        </w:sectPr>
      </w:pPr>
    </w:p>
    <w:tbl>
      <w:tblPr>
        <w:tblW w:w="15764" w:type="dxa"/>
        <w:tblInd w:w="-318" w:type="dxa"/>
        <w:tblLook w:val="04A0"/>
      </w:tblPr>
      <w:tblGrid>
        <w:gridCol w:w="2283"/>
        <w:gridCol w:w="616"/>
        <w:gridCol w:w="1355"/>
        <w:gridCol w:w="1417"/>
        <w:gridCol w:w="1418"/>
        <w:gridCol w:w="1417"/>
        <w:gridCol w:w="1160"/>
        <w:gridCol w:w="1092"/>
        <w:gridCol w:w="1100"/>
        <w:gridCol w:w="3906"/>
      </w:tblGrid>
      <w:tr w:rsidR="00B57C9A" w:rsidRPr="00D97470" w:rsidTr="00674D41">
        <w:trPr>
          <w:trHeight w:val="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B57C9A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C9A" w:rsidRPr="00D97470" w:rsidRDefault="00B57C9A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C9A" w:rsidRPr="00D97470" w:rsidRDefault="00B57C9A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C9A" w:rsidRPr="00D97470" w:rsidRDefault="00B57C9A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Default="00B57C9A" w:rsidP="00B57C9A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питанием; </w:t>
            </w:r>
          </w:p>
          <w:p w:rsidR="00B57C9A" w:rsidRPr="00D97470" w:rsidRDefault="00B57C9A" w:rsidP="00B57C9A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2)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1 958 480,3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1 896 162,3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1 677 425,0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1 662 758,4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87,7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1 907 670,2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1 845 352,2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1 584 639,0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1 572 132,4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82,4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Default="0078245E" w:rsidP="00B57C9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В связи с необходимостью финансирования мероприятий, направленных на устранение последствий распространения новой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инфекции, уменьшены бюджетные назначения на капитальные вложения и проведение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ку</w:t>
            </w:r>
            <w:r w:rsidR="00B57C9A">
              <w:rPr>
                <w:rFonts w:eastAsia="Times New Roman" w:cs="Arial"/>
                <w:sz w:val="20"/>
                <w:szCs w:val="20"/>
                <w:lang w:eastAsia="ru-RU"/>
              </w:rPr>
              <w:t>льтурно-досуговых</w:t>
            </w:r>
            <w:proofErr w:type="spellEnd"/>
            <w:r w:rsidR="00B57C9A">
              <w:rPr>
                <w:rFonts w:eastAsia="Times New Roman" w:cs="Arial"/>
                <w:sz w:val="20"/>
                <w:szCs w:val="20"/>
                <w:lang w:eastAsia="ru-RU"/>
              </w:rPr>
              <w:t xml:space="preserve"> мероприятий. </w:t>
            </w:r>
          </w:p>
          <w:p w:rsidR="0078245E" w:rsidRPr="00D97470" w:rsidRDefault="0078245E" w:rsidP="00B57C9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Кроме того, в связи с уменьшением в полном объеме средств федерального бюджета уменьшены ассигнования за счет средств областного бюджета на капитальный ремонт двух детских школ искусств (ОГАОУ ДО «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Асиновская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ДШИ» в г</w:t>
            </w:r>
            <w:proofErr w:type="gram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.А</w:t>
            </w:r>
            <w:proofErr w:type="gram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сино и МБОУДО «Художественная школа» в ЗАТО Северск)</w:t>
            </w:r>
          </w:p>
        </w:tc>
      </w:tr>
    </w:tbl>
    <w:p w:rsidR="00B57C9A" w:rsidRDefault="00B57C9A" w:rsidP="00D97470">
      <w:pPr>
        <w:spacing w:after="0" w:line="240" w:lineRule="auto"/>
        <w:rPr>
          <w:rFonts w:eastAsia="Times New Roman" w:cs="Arial"/>
          <w:sz w:val="20"/>
          <w:szCs w:val="20"/>
          <w:lang w:eastAsia="ru-RU"/>
        </w:rPr>
        <w:sectPr w:rsidR="00B57C9A" w:rsidSect="00B57C9A">
          <w:headerReference w:type="default" r:id="rId15"/>
          <w:pgSz w:w="16838" w:h="11906" w:orient="landscape"/>
          <w:pgMar w:top="1418" w:right="1134" w:bottom="1418" w:left="1134" w:header="709" w:footer="709" w:gutter="0"/>
          <w:pgNumType w:start="733"/>
          <w:cols w:space="708"/>
          <w:docGrid w:linePitch="360"/>
        </w:sectPr>
      </w:pPr>
    </w:p>
    <w:tbl>
      <w:tblPr>
        <w:tblW w:w="15764" w:type="dxa"/>
        <w:tblInd w:w="-318" w:type="dxa"/>
        <w:tblLook w:val="04A0"/>
      </w:tblPr>
      <w:tblGrid>
        <w:gridCol w:w="2283"/>
        <w:gridCol w:w="616"/>
        <w:gridCol w:w="1355"/>
        <w:gridCol w:w="1417"/>
        <w:gridCol w:w="1418"/>
        <w:gridCol w:w="1417"/>
        <w:gridCol w:w="1160"/>
        <w:gridCol w:w="1092"/>
        <w:gridCol w:w="1100"/>
        <w:gridCol w:w="3906"/>
      </w:tblGrid>
      <w:tr w:rsidR="00B57C9A" w:rsidRPr="00D97470" w:rsidTr="00674D41">
        <w:trPr>
          <w:trHeight w:val="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Pr="00D97470" w:rsidRDefault="00B57C9A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50 810,1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50 810,1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92 786,0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90 626,0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178,4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178,4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В связи с увеличением расходов за счет поступления средств из резервного фонда Администрации Томской области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7 829 029,9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8 020 702,8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12 861 385,8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11 886 230,7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151,8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148,2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92,4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3 472 958,5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3 480 754,9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5 266 226,5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4 489 239,3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129,3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129,0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Default="0078245E" w:rsidP="00B57C9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Увеличение расходов в основном: </w:t>
            </w:r>
          </w:p>
          <w:p w:rsidR="00B57C9A" w:rsidRDefault="0078245E" w:rsidP="00B57C9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1) в связи с поступлением в течение года федеральных средств (в том числе средств из резервного фонда Правительства Российской Федерации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инфекции); </w:t>
            </w:r>
          </w:p>
          <w:p w:rsidR="0078245E" w:rsidRPr="00D97470" w:rsidRDefault="0078245E" w:rsidP="00B57C9A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gram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2) за счет выделения средств из резервного фонда Администрации Томской области;  3) за счет перераспределения бюджетных ассигнований с других разделов расходов областного бюджета на устранение последствий распространения новой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инфекции(COVID-19) </w:t>
            </w:r>
            <w:proofErr w:type="gramEnd"/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1 325 350,2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1 325 593,7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1 487 589,0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1 461 079,4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110,2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110,2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C9A" w:rsidRDefault="0078245E" w:rsidP="00B57C9A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Увеличение расходов в основном:  </w:t>
            </w:r>
          </w:p>
          <w:p w:rsidR="00B57C9A" w:rsidRDefault="0078245E" w:rsidP="00B57C9A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1) в связи с поступлением в течение года федеральных средств (в том числе из резервного фонда Правительства Российской Федерации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инфекции); </w:t>
            </w:r>
          </w:p>
          <w:p w:rsidR="0078245E" w:rsidRPr="00D97470" w:rsidRDefault="0078245E" w:rsidP="00775662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2) за счет выделения средств из резервного фонда</w:t>
            </w:r>
            <w:r w:rsidR="00B57C9A">
              <w:rPr>
                <w:rFonts w:eastAsia="Times New Roman" w:cs="Arial"/>
                <w:sz w:val="20"/>
                <w:szCs w:val="20"/>
                <w:lang w:eastAsia="ru-RU"/>
              </w:rPr>
              <w:t xml:space="preserve"> Администрации Томской области</w:t>
            </w: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8F68AF" w:rsidRDefault="008F68AF" w:rsidP="00674D41">
      <w:pPr>
        <w:spacing w:after="0" w:line="240" w:lineRule="auto"/>
        <w:jc w:val="center"/>
        <w:rPr>
          <w:rFonts w:eastAsia="Times New Roman" w:cs="Arial"/>
          <w:sz w:val="20"/>
          <w:szCs w:val="20"/>
          <w:lang w:eastAsia="ru-RU"/>
        </w:rPr>
        <w:sectPr w:rsidR="008F68AF" w:rsidSect="00D97470">
          <w:headerReference w:type="default" r:id="rId16"/>
          <w:pgSz w:w="16838" w:h="11906" w:orient="landscape"/>
          <w:pgMar w:top="1418" w:right="1134" w:bottom="1418" w:left="1134" w:header="709" w:footer="709" w:gutter="0"/>
          <w:pgNumType w:start="733"/>
          <w:cols w:space="708"/>
          <w:docGrid w:linePitch="360"/>
        </w:sectPr>
      </w:pPr>
    </w:p>
    <w:tbl>
      <w:tblPr>
        <w:tblW w:w="15764" w:type="dxa"/>
        <w:tblInd w:w="-318" w:type="dxa"/>
        <w:tblLook w:val="04A0"/>
      </w:tblPr>
      <w:tblGrid>
        <w:gridCol w:w="2283"/>
        <w:gridCol w:w="616"/>
        <w:gridCol w:w="1355"/>
        <w:gridCol w:w="1417"/>
        <w:gridCol w:w="1418"/>
        <w:gridCol w:w="1417"/>
        <w:gridCol w:w="1160"/>
        <w:gridCol w:w="1092"/>
        <w:gridCol w:w="1100"/>
        <w:gridCol w:w="3906"/>
      </w:tblGrid>
      <w:tr w:rsidR="008F68AF" w:rsidRPr="00D97470" w:rsidTr="00674D41">
        <w:trPr>
          <w:trHeight w:val="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0903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113 749,8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113 749,8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116 276,1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115 875,0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300 630,7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300 630,7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830 135,1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804 970,3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267,8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267,8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Default="0078245E" w:rsidP="008F68AF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Увеличение расходов в основном: </w:t>
            </w:r>
          </w:p>
          <w:p w:rsidR="008F68AF" w:rsidRDefault="0078245E" w:rsidP="008F68AF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gram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1) в связи с поступлением в течение года федеральных средств (в том числе из резервного фонда Правительства Российской Федерации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 и на обеспечение авиационных работ в целях</w:t>
            </w:r>
            <w:r w:rsidR="008F68AF">
              <w:rPr>
                <w:rFonts w:eastAsia="Times New Roman" w:cs="Arial"/>
                <w:sz w:val="20"/>
                <w:szCs w:val="20"/>
                <w:lang w:eastAsia="ru-RU"/>
              </w:rPr>
              <w:t xml:space="preserve"> оказания медицинской помощи); </w:t>
            </w:r>
            <w:proofErr w:type="gramEnd"/>
          </w:p>
          <w:p w:rsidR="008F68AF" w:rsidRDefault="0078245E" w:rsidP="008F68AF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2) за счет выделения средств из резервного фонда Администрации Томской области;</w:t>
            </w:r>
          </w:p>
          <w:p w:rsidR="0078245E" w:rsidRPr="00D97470" w:rsidRDefault="0078245E" w:rsidP="008F68AF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3) за счет перераспределения бюджетных ассигнований с других разделов расходов областного бюджета на устранение последствий распространения новой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инфекции(COVID-19)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0906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207 777,9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207 777,9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198 932,6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198 932,6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0907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60 033,8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60 033,8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1 420 297,4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1 371 078,9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2283,8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2283,8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Default="0078245E" w:rsidP="008F68AF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Увеличение расходов в основном:</w:t>
            </w:r>
          </w:p>
          <w:p w:rsidR="0078245E" w:rsidRPr="00D97470" w:rsidRDefault="0078245E" w:rsidP="008F68AF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1) в связи с поступлением в течение года федеральных средств (в том числе из резервного фонда Правительства Российской Федерации на финансовое обеспечение мероприятий, связанных с предотвращением влияния ухудшения экономической ситуации на развитие </w:t>
            </w:r>
          </w:p>
        </w:tc>
      </w:tr>
    </w:tbl>
    <w:p w:rsidR="008F68AF" w:rsidRDefault="008F68AF" w:rsidP="00674D41">
      <w:pPr>
        <w:spacing w:after="0" w:line="240" w:lineRule="auto"/>
        <w:jc w:val="center"/>
        <w:rPr>
          <w:rFonts w:eastAsia="Times New Roman" w:cs="Arial"/>
          <w:sz w:val="20"/>
          <w:szCs w:val="20"/>
          <w:lang w:eastAsia="ru-RU"/>
        </w:rPr>
        <w:sectPr w:rsidR="008F68AF" w:rsidSect="008F68AF">
          <w:headerReference w:type="default" r:id="rId17"/>
          <w:pgSz w:w="16838" w:h="11906" w:orient="landscape"/>
          <w:pgMar w:top="1304" w:right="1134" w:bottom="1247" w:left="1134" w:header="709" w:footer="709" w:gutter="0"/>
          <w:pgNumType w:start="733"/>
          <w:cols w:space="708"/>
          <w:docGrid w:linePitch="360"/>
        </w:sectPr>
      </w:pPr>
    </w:p>
    <w:tbl>
      <w:tblPr>
        <w:tblW w:w="15764" w:type="dxa"/>
        <w:tblInd w:w="-318" w:type="dxa"/>
        <w:tblLook w:val="04A0"/>
      </w:tblPr>
      <w:tblGrid>
        <w:gridCol w:w="2283"/>
        <w:gridCol w:w="616"/>
        <w:gridCol w:w="1355"/>
        <w:gridCol w:w="1417"/>
        <w:gridCol w:w="1418"/>
        <w:gridCol w:w="1417"/>
        <w:gridCol w:w="1160"/>
        <w:gridCol w:w="1092"/>
        <w:gridCol w:w="1100"/>
        <w:gridCol w:w="3906"/>
      </w:tblGrid>
      <w:tr w:rsidR="008F68AF" w:rsidRPr="00D97470" w:rsidTr="00674D41">
        <w:trPr>
          <w:trHeight w:val="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8F68AF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Pr="00D97470" w:rsidRDefault="008F68AF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8AF" w:rsidRPr="00D97470" w:rsidRDefault="008F68AF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8AF" w:rsidRPr="00D97470" w:rsidRDefault="008F68AF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8AF" w:rsidRPr="00D97470" w:rsidRDefault="008F68AF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Default="008F68AF" w:rsidP="008F68AF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отраслей экономики, с профилактикой и устранением последствий распростран</w:t>
            </w:r>
            <w:r>
              <w:rPr>
                <w:rFonts w:eastAsia="Times New Roman" w:cs="Arial"/>
                <w:sz w:val="20"/>
                <w:szCs w:val="20"/>
                <w:lang w:eastAsia="ru-RU"/>
              </w:rPr>
              <w:t xml:space="preserve">ения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инфекции);</w:t>
            </w:r>
          </w:p>
          <w:p w:rsidR="008F68AF" w:rsidRDefault="008F68AF" w:rsidP="008F68AF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2) за счет выделения средств из резервного фонда </w:t>
            </w:r>
            <w:r>
              <w:rPr>
                <w:rFonts w:eastAsia="Times New Roman" w:cs="Arial"/>
                <w:sz w:val="20"/>
                <w:szCs w:val="20"/>
                <w:lang w:eastAsia="ru-RU"/>
              </w:rPr>
              <w:t>Администрации Томской области;</w:t>
            </w:r>
          </w:p>
          <w:p w:rsidR="008F68AF" w:rsidRPr="00D97470" w:rsidRDefault="008F68AF" w:rsidP="008F68AF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3) за счет перераспределения бюджетных ассигнований с других разделов расходов областного бюджета на устранение последствий распространения новой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инфекции(COVID-19)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2 348 529,0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2 532 162,0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3 541 929,1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3 445 055,2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146,7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136,1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8AF" w:rsidRDefault="0078245E" w:rsidP="008F68AF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Увеличение расходов в основном: </w:t>
            </w:r>
          </w:p>
          <w:p w:rsidR="008F68AF" w:rsidRDefault="0078245E" w:rsidP="008F68AF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1) в связи с поступлением в течение года федеральных средств (в том числе из резервного фонда Правительства Российской Федерации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инфекции); </w:t>
            </w:r>
          </w:p>
          <w:p w:rsidR="008F68AF" w:rsidRDefault="0078245E" w:rsidP="008F68AF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2) на функционирование регионального сегмента  единой государственной информационной системы здравоохранения (ЕГИС) в рамках регионального проекта «Создание единого цифрового контура в здравоохранении на основе ЕГИС з</w:t>
            </w:r>
            <w:r w:rsidR="008F68AF">
              <w:rPr>
                <w:rFonts w:eastAsia="Times New Roman" w:cs="Arial"/>
                <w:sz w:val="20"/>
                <w:szCs w:val="20"/>
                <w:lang w:eastAsia="ru-RU"/>
              </w:rPr>
              <w:t>д</w:t>
            </w: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равоохранения»; </w:t>
            </w:r>
          </w:p>
          <w:p w:rsidR="0078245E" w:rsidRPr="00D97470" w:rsidRDefault="0078245E" w:rsidP="00D53511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3) на компенсацию части затрат на оказание медицинской помощи, включенной в базовую программу обязательного медицинского страхования, не обеспеченных средствами территориального фонда обязательного медицинского страхования; </w:t>
            </w:r>
          </w:p>
        </w:tc>
      </w:tr>
    </w:tbl>
    <w:p w:rsidR="00D53511" w:rsidRDefault="00D53511" w:rsidP="00D97470">
      <w:pPr>
        <w:spacing w:after="0" w:line="240" w:lineRule="auto"/>
        <w:outlineLvl w:val="0"/>
        <w:rPr>
          <w:rFonts w:eastAsia="Times New Roman" w:cs="Arial"/>
          <w:sz w:val="20"/>
          <w:szCs w:val="20"/>
          <w:lang w:eastAsia="ru-RU"/>
        </w:rPr>
        <w:sectPr w:rsidR="00D53511" w:rsidSect="00D53511">
          <w:headerReference w:type="default" r:id="rId18"/>
          <w:pgSz w:w="16838" w:h="11906" w:orient="landscape"/>
          <w:pgMar w:top="1418" w:right="1134" w:bottom="1418" w:left="1134" w:header="709" w:footer="709" w:gutter="0"/>
          <w:pgNumType w:start="733"/>
          <w:cols w:space="708"/>
          <w:docGrid w:linePitch="360"/>
        </w:sectPr>
      </w:pPr>
    </w:p>
    <w:tbl>
      <w:tblPr>
        <w:tblW w:w="15764" w:type="dxa"/>
        <w:tblInd w:w="-318" w:type="dxa"/>
        <w:tblLook w:val="04A0"/>
      </w:tblPr>
      <w:tblGrid>
        <w:gridCol w:w="2283"/>
        <w:gridCol w:w="616"/>
        <w:gridCol w:w="1355"/>
        <w:gridCol w:w="1417"/>
        <w:gridCol w:w="1418"/>
        <w:gridCol w:w="1417"/>
        <w:gridCol w:w="1160"/>
        <w:gridCol w:w="1092"/>
        <w:gridCol w:w="1100"/>
        <w:gridCol w:w="3906"/>
      </w:tblGrid>
      <w:tr w:rsidR="00D53511" w:rsidRPr="00D97470" w:rsidTr="00674D41">
        <w:trPr>
          <w:trHeight w:val="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511" w:rsidRPr="00D97470" w:rsidRDefault="00D53511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511" w:rsidRPr="00D97470" w:rsidRDefault="00D53511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511" w:rsidRPr="00D97470" w:rsidRDefault="00D53511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511" w:rsidRPr="00D97470" w:rsidRDefault="00D53511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511" w:rsidRPr="00D97470" w:rsidRDefault="00D53511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511" w:rsidRPr="00D97470" w:rsidRDefault="00D53511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511" w:rsidRPr="00D97470" w:rsidRDefault="00D53511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511" w:rsidRPr="00D97470" w:rsidRDefault="00D53511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511" w:rsidRPr="00D97470" w:rsidRDefault="00D53511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511" w:rsidRPr="00D97470" w:rsidRDefault="00D53511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4633AA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AA" w:rsidRPr="00D97470" w:rsidRDefault="004633AA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AA" w:rsidRPr="00D97470" w:rsidRDefault="004633AA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AA" w:rsidRPr="00D97470" w:rsidRDefault="004633AA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AA" w:rsidRPr="00D97470" w:rsidRDefault="004633AA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AA" w:rsidRPr="00D97470" w:rsidRDefault="004633AA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AA" w:rsidRPr="00D97470" w:rsidRDefault="004633AA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AA" w:rsidRPr="00D97470" w:rsidRDefault="004633AA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AA" w:rsidRPr="00D97470" w:rsidRDefault="004633AA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33AA" w:rsidRPr="00D97470" w:rsidRDefault="004633AA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3AA" w:rsidRPr="00D97470" w:rsidRDefault="00D53511" w:rsidP="008F68AF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gram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4) за счет выделения средств из резервного </w:t>
            </w:r>
            <w:r w:rsidR="004633AA"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фонда Администрации Томской области; </w:t>
            </w:r>
            <w:r w:rsidR="004633AA">
              <w:rPr>
                <w:rFonts w:eastAsia="Times New Roman" w:cs="Arial"/>
                <w:sz w:val="20"/>
                <w:szCs w:val="20"/>
                <w:lang w:eastAsia="ru-RU"/>
              </w:rPr>
              <w:t xml:space="preserve">5) </w:t>
            </w:r>
            <w:r w:rsidR="004633AA"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за счет перераспределения бюджетных ассигнований с других разделов расходов областного бюджета на устранение последствий распространения новой </w:t>
            </w:r>
            <w:proofErr w:type="spellStart"/>
            <w:r w:rsidR="004633AA"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="004633AA"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инфекции(COVID-19)</w:t>
            </w:r>
            <w:proofErr w:type="gramEnd"/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19 717 704,4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21 023 072,3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23 076 476,4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22 724 500,7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115,2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108,1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1 249 185,2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1 249 185,2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1 277 685,3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1 154 575,9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92,4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92,4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5351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Уменьшены бюджетные ассигнования по предоставлению мер социальной поддержки населению по ОМ "Предоставление социальных доплат к пенсии" в связи с уточнением численности получателей (заявительный характер выплат)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2 896 735,4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2 830 802,9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2 995 601,3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2 970 758,8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11 316 112,0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11 319 199,4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12 240 470,1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12 145 382,6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107,3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107,3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Default="0078245E" w:rsidP="006B7B55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В основном в связи с поступлением федеральных средств:</w:t>
            </w:r>
          </w:p>
          <w:p w:rsidR="006B7B55" w:rsidRDefault="0078245E" w:rsidP="006B7B55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1) по ОМ «Социальные выплаты безработным гражданам в соответствии с Законом Российской Федерации от 19 апреля 1991 года N 1032-1 «О занятости населения в Российской Федерации», на обеспечение 100-процентной выплаты пособия по безработице безработным гражданам в условиях ухудшения ситуации в связи с распространением новой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инфекции; </w:t>
            </w:r>
          </w:p>
          <w:p w:rsidR="0078245E" w:rsidRPr="00D97470" w:rsidRDefault="0078245E" w:rsidP="006B7B55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2) на предоставление материальной </w:t>
            </w:r>
            <w:proofErr w:type="gram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помощи</w:t>
            </w:r>
            <w:proofErr w:type="gram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на питание обучающимся находящимся в трудной жизненной ситуации, не посещающим общеобразовательные организации в период действия ограничительных мероприятий по предупреждению распространения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инфекции; </w:t>
            </w:r>
          </w:p>
        </w:tc>
      </w:tr>
    </w:tbl>
    <w:p w:rsidR="006B7B55" w:rsidRDefault="006B7B55" w:rsidP="00D97470">
      <w:pPr>
        <w:spacing w:after="0" w:line="240" w:lineRule="auto"/>
        <w:outlineLvl w:val="0"/>
        <w:rPr>
          <w:rFonts w:eastAsia="Times New Roman" w:cs="Arial"/>
          <w:sz w:val="20"/>
          <w:szCs w:val="20"/>
          <w:lang w:eastAsia="ru-RU"/>
        </w:rPr>
        <w:sectPr w:rsidR="006B7B55" w:rsidSect="006B7B55">
          <w:headerReference w:type="default" r:id="rId19"/>
          <w:pgSz w:w="16838" w:h="11906" w:orient="landscape"/>
          <w:pgMar w:top="1134" w:right="1134" w:bottom="1134" w:left="1134" w:header="709" w:footer="709" w:gutter="0"/>
          <w:pgNumType w:start="733"/>
          <w:cols w:space="708"/>
          <w:docGrid w:linePitch="360"/>
        </w:sectPr>
      </w:pPr>
    </w:p>
    <w:tbl>
      <w:tblPr>
        <w:tblW w:w="15764" w:type="dxa"/>
        <w:tblInd w:w="-318" w:type="dxa"/>
        <w:tblLook w:val="04A0"/>
      </w:tblPr>
      <w:tblGrid>
        <w:gridCol w:w="2283"/>
        <w:gridCol w:w="616"/>
        <w:gridCol w:w="1355"/>
        <w:gridCol w:w="1417"/>
        <w:gridCol w:w="1418"/>
        <w:gridCol w:w="1417"/>
        <w:gridCol w:w="1160"/>
        <w:gridCol w:w="1092"/>
        <w:gridCol w:w="1100"/>
        <w:gridCol w:w="3906"/>
      </w:tblGrid>
      <w:tr w:rsidR="006B7B55" w:rsidRPr="00D97470" w:rsidTr="00674D41">
        <w:trPr>
          <w:trHeight w:val="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6B7B55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B55" w:rsidRPr="00D97470" w:rsidRDefault="006B7B55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B55" w:rsidRPr="00D97470" w:rsidRDefault="006B7B55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B55" w:rsidRPr="00D97470" w:rsidRDefault="006B7B55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B7B55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gram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3) по ОМ «Выплата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N 81-ФЗ «О государственных пособиях гражданам, имеющим детей»</w:t>
            </w:r>
            <w:proofErr w:type="gramEnd"/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3 983 303,8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5 351 516,8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6 258 990,2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6 154 425,5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Увеличены бюджетные ассигнования за счет средств федерального и областного бюджетов </w:t>
            </w:r>
            <w:proofErr w:type="gram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включительно (ГП "Социальная поддержка населения Томской области") и на исполнение судебных актов по обеспечению жилыми помещениями детей-сирот (за счет средств областного бюджета)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272 368,0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272 368,0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303 729,5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299 357,9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109,9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Увеличены бюджетные ассигнования за счет выделения средств из резервного фонда Администрации Томской области                                                                  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641 573,0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546 073,0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558 519,0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554 716,1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71 646,9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71 646,9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71 646,9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71 646,9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244 485,2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141 485,2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110 871,3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109 745,6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77,6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6B7B55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В связи с сокращением количества спортивных мероприятий, в целях исключения завоза и распространения на территории Томской области новой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 (COVID-2019),  уменьшены бюджетные ассигнования по проведению капитального ремонта муниципальных спортивных сооружений и на приобретение спортивно-</w:t>
            </w:r>
          </w:p>
        </w:tc>
      </w:tr>
    </w:tbl>
    <w:p w:rsidR="006B7B55" w:rsidRDefault="006B7B55" w:rsidP="00D97470">
      <w:pPr>
        <w:spacing w:after="0" w:line="240" w:lineRule="auto"/>
        <w:outlineLvl w:val="0"/>
        <w:rPr>
          <w:rFonts w:eastAsia="Times New Roman" w:cs="Arial"/>
          <w:sz w:val="20"/>
          <w:szCs w:val="20"/>
          <w:lang w:eastAsia="ru-RU"/>
        </w:rPr>
        <w:sectPr w:rsidR="006B7B55" w:rsidSect="006B7B55">
          <w:headerReference w:type="default" r:id="rId20"/>
          <w:pgSz w:w="16838" w:h="11906" w:orient="landscape"/>
          <w:pgMar w:top="1418" w:right="1134" w:bottom="1418" w:left="1134" w:header="709" w:footer="709" w:gutter="0"/>
          <w:pgNumType w:start="733"/>
          <w:cols w:space="708"/>
          <w:docGrid w:linePitch="360"/>
        </w:sectPr>
      </w:pPr>
    </w:p>
    <w:tbl>
      <w:tblPr>
        <w:tblW w:w="15764" w:type="dxa"/>
        <w:tblInd w:w="-318" w:type="dxa"/>
        <w:tblLook w:val="04A0"/>
      </w:tblPr>
      <w:tblGrid>
        <w:gridCol w:w="2283"/>
        <w:gridCol w:w="616"/>
        <w:gridCol w:w="1355"/>
        <w:gridCol w:w="1417"/>
        <w:gridCol w:w="1418"/>
        <w:gridCol w:w="1417"/>
        <w:gridCol w:w="1160"/>
        <w:gridCol w:w="1092"/>
        <w:gridCol w:w="1100"/>
        <w:gridCol w:w="3906"/>
      </w:tblGrid>
      <w:tr w:rsidR="006B7B55" w:rsidRPr="00D97470" w:rsidTr="00674D41">
        <w:trPr>
          <w:trHeight w:val="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6B7B55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B55" w:rsidRPr="00D97470" w:rsidRDefault="006B7B55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B55" w:rsidRPr="00D97470" w:rsidRDefault="006B7B55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B55" w:rsidRPr="00D97470" w:rsidRDefault="006B7B55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Default="006B7B55" w:rsidP="006B7B55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технологического оборудования для создания хоккейных коробок с возможностью использования в летний период. Ассигнования перераспределены на другие подразделы расходов бюджета  (в том числе на  финансирование мероприятий, направленных на устранение последствий распространения новой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инфекции).</w:t>
            </w:r>
          </w:p>
          <w:p w:rsidR="006B7B55" w:rsidRPr="00D97470" w:rsidRDefault="006B7B55" w:rsidP="006B7B55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Кроме того, ум</w:t>
            </w:r>
            <w:r w:rsidR="00FA3AEF">
              <w:rPr>
                <w:rFonts w:eastAsia="Times New Roman" w:cs="Arial"/>
                <w:sz w:val="20"/>
                <w:szCs w:val="20"/>
                <w:lang w:eastAsia="ru-RU"/>
              </w:rPr>
              <w:t xml:space="preserve">еньшены бюджетные ассигнования </w:t>
            </w: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на капитальный ремонт муниципальных спортивных сооружений в связи с изменением механизма финансирования (капитальный ремонт спортивного ядра стадиона и спортивных площадок </w:t>
            </w:r>
            <w:proofErr w:type="gram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в</w:t>
            </w:r>
            <w:proofErr w:type="gram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с. Молчаново) 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303 163,3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310 663,3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353 498,0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350 994,6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115,8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Default="0078245E" w:rsidP="006B7B55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Увеличены бюджетные ассигнования: </w:t>
            </w:r>
          </w:p>
          <w:p w:rsidR="006B7B55" w:rsidRDefault="0078245E" w:rsidP="006B7B55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1) на приобретение нежилого здания с земельным участком для организации занятий физической культурой и спортом ОГАУ «Спортивная школа олимпийского резерва Натальи Барановой» по адресу: г. Томск, ул. 19 Гвардейской дивизии, д. 22/1 с целью расширения материальной базы;</w:t>
            </w:r>
          </w:p>
          <w:p w:rsidR="006B7B55" w:rsidRDefault="0078245E" w:rsidP="006B7B55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2) на предоставление призовых выплат для строительства (приобретения) жилья четырем спортсменам Томской области, принявшим участие в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Сурдлимпийских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играх, в составе сборной команды Российской Федерации и завоевавшим звания серебряных призеров XVIII зимних </w:t>
            </w:r>
            <w:proofErr w:type="spell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Сурдлимпийских</w:t>
            </w:r>
            <w:proofErr w:type="spellEnd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игр, и их тренеру, осуществляющему подготовку спортсменов Томской области;</w:t>
            </w:r>
          </w:p>
          <w:p w:rsidR="0078245E" w:rsidRPr="00D97470" w:rsidRDefault="0078245E" w:rsidP="006B7B55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3) за счет выделения средств из резервного фонда Администрации Томской области</w:t>
            </w:r>
          </w:p>
        </w:tc>
      </w:tr>
    </w:tbl>
    <w:p w:rsidR="006B7B55" w:rsidRDefault="006B7B55" w:rsidP="00D97470">
      <w:pPr>
        <w:spacing w:after="0" w:line="240" w:lineRule="auto"/>
        <w:outlineLvl w:val="0"/>
        <w:rPr>
          <w:rFonts w:eastAsia="Times New Roman" w:cs="Arial"/>
          <w:sz w:val="20"/>
          <w:szCs w:val="20"/>
          <w:lang w:eastAsia="ru-RU"/>
        </w:rPr>
        <w:sectPr w:rsidR="006B7B55" w:rsidSect="006B7B55">
          <w:headerReference w:type="default" r:id="rId21"/>
          <w:pgSz w:w="16838" w:h="11906" w:orient="landscape"/>
          <w:pgMar w:top="1418" w:right="1134" w:bottom="1418" w:left="1134" w:header="709" w:footer="709" w:gutter="0"/>
          <w:pgNumType w:start="733"/>
          <w:cols w:space="708"/>
          <w:docGrid w:linePitch="360"/>
        </w:sectPr>
      </w:pPr>
    </w:p>
    <w:tbl>
      <w:tblPr>
        <w:tblW w:w="15764" w:type="dxa"/>
        <w:tblInd w:w="-318" w:type="dxa"/>
        <w:tblLook w:val="04A0"/>
      </w:tblPr>
      <w:tblGrid>
        <w:gridCol w:w="2283"/>
        <w:gridCol w:w="616"/>
        <w:gridCol w:w="1355"/>
        <w:gridCol w:w="1417"/>
        <w:gridCol w:w="1418"/>
        <w:gridCol w:w="1417"/>
        <w:gridCol w:w="1160"/>
        <w:gridCol w:w="1092"/>
        <w:gridCol w:w="1100"/>
        <w:gridCol w:w="3906"/>
      </w:tblGrid>
      <w:tr w:rsidR="006B7B55" w:rsidRPr="00D97470" w:rsidTr="00674D41">
        <w:trPr>
          <w:trHeight w:val="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B55" w:rsidRPr="00D97470" w:rsidRDefault="006B7B55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22 277,6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22 277,6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22 502,8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22 329,0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130 080,0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130 080,0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142 030,0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138 518,9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130 080,0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130 080,0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142 030,0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138 518,9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gramStart"/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Увеличены бюджетные ассигнования за счет средств областного бюджета по ГП "Развитие информационного общества в Томской области"  на осуществление бесперебойной работы организаций, осуществляющих производство и выпуск средств массовой информации, в целях донесения до граждан Томской области объективной информации о ситуации в регионе, а также для реализации изготовления и трансляции теле и радио программ общественно-политической и социальной направленности</w:t>
            </w:r>
            <w:proofErr w:type="gramEnd"/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2 152 216,1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2 152 216,1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2 139 216,1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1 994 134,0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2 152 216,1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2 152 216,1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2 139 216,1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1 994 134,0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907352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Экономия за счет замещения банковских кредитов остатками средств автономных и бюджетных учреждений для управления ликвидностью на едином счете бюджета, а также за счет снижения ключевой ставки Банка России и использования кредитных лини</w:t>
            </w:r>
            <w:r w:rsidR="00907352">
              <w:rPr>
                <w:rFonts w:eastAsia="Times New Roman" w:cs="Arial"/>
                <w:sz w:val="20"/>
                <w:szCs w:val="20"/>
                <w:lang w:eastAsia="ru-RU"/>
              </w:rPr>
              <w:t>й</w:t>
            </w: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 xml:space="preserve"> с плавающей процентной ставкой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6 653 104,2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6 653 104,2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6 713 618,8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6 600 993,9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88097E" w:rsidRDefault="0088097E" w:rsidP="00D97470">
      <w:pPr>
        <w:spacing w:after="0" w:line="240" w:lineRule="auto"/>
        <w:outlineLvl w:val="0"/>
        <w:rPr>
          <w:rFonts w:eastAsia="Times New Roman" w:cs="Arial"/>
          <w:b/>
          <w:bCs/>
          <w:sz w:val="20"/>
          <w:szCs w:val="20"/>
          <w:lang w:eastAsia="ru-RU"/>
        </w:rPr>
        <w:sectPr w:rsidR="0088097E" w:rsidSect="0088097E">
          <w:headerReference w:type="default" r:id="rId22"/>
          <w:pgSz w:w="16838" w:h="11906" w:orient="landscape"/>
          <w:pgMar w:top="1418" w:right="1134" w:bottom="1418" w:left="1134" w:header="709" w:footer="709" w:gutter="0"/>
          <w:pgNumType w:start="733"/>
          <w:cols w:space="708"/>
          <w:docGrid w:linePitch="360"/>
        </w:sectPr>
      </w:pPr>
    </w:p>
    <w:tbl>
      <w:tblPr>
        <w:tblW w:w="15764" w:type="dxa"/>
        <w:tblInd w:w="-318" w:type="dxa"/>
        <w:tblLook w:val="04A0"/>
      </w:tblPr>
      <w:tblGrid>
        <w:gridCol w:w="2283"/>
        <w:gridCol w:w="616"/>
        <w:gridCol w:w="1355"/>
        <w:gridCol w:w="1417"/>
        <w:gridCol w:w="1418"/>
        <w:gridCol w:w="1417"/>
        <w:gridCol w:w="1160"/>
        <w:gridCol w:w="1092"/>
        <w:gridCol w:w="1100"/>
        <w:gridCol w:w="3906"/>
      </w:tblGrid>
      <w:tr w:rsidR="0088097E" w:rsidRPr="00D97470" w:rsidTr="00674D41">
        <w:trPr>
          <w:trHeight w:val="27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7E" w:rsidRPr="00D97470" w:rsidRDefault="0088097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7E" w:rsidRPr="00D97470" w:rsidRDefault="0088097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7E" w:rsidRPr="00D97470" w:rsidRDefault="0088097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7E" w:rsidRPr="00D97470" w:rsidRDefault="0088097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7E" w:rsidRPr="00D97470" w:rsidRDefault="0088097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7E" w:rsidRPr="00D97470" w:rsidRDefault="0088097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7E" w:rsidRPr="00D97470" w:rsidRDefault="0088097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7E" w:rsidRPr="00D97470" w:rsidRDefault="0088097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7E" w:rsidRPr="00D97470" w:rsidRDefault="0088097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7E" w:rsidRPr="00D97470" w:rsidRDefault="0088097E" w:rsidP="00674D41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2 129 730,4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2 129 730,4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2 129 730,4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2 129 730,4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3 580 028,1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3 580 028,1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3 613 879,4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3 506 466,8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outlineLvl w:val="0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78245E" w:rsidRPr="00D97470" w:rsidTr="00D97470">
        <w:trPr>
          <w:trHeight w:val="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color w:val="000000"/>
                <w:sz w:val="20"/>
                <w:szCs w:val="20"/>
                <w:lang w:eastAsia="ru-RU"/>
              </w:rPr>
              <w:t>943 345,7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943 345,7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970 009,0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964 796,7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5E" w:rsidRPr="00D97470" w:rsidRDefault="0078245E" w:rsidP="00D9747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9747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D97470" w:rsidRDefault="00D97470" w:rsidP="00952A88">
      <w:pPr>
        <w:spacing w:after="0" w:line="240" w:lineRule="auto"/>
        <w:jc w:val="right"/>
      </w:pPr>
    </w:p>
    <w:sectPr w:rsidR="00D97470" w:rsidSect="00D97470">
      <w:headerReference w:type="default" r:id="rId23"/>
      <w:pgSz w:w="16838" w:h="11906" w:orient="landscape"/>
      <w:pgMar w:top="1418" w:right="1134" w:bottom="1418" w:left="1134" w:header="709" w:footer="709" w:gutter="0"/>
      <w:pgNumType w:start="7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395" w:rsidRDefault="00863395" w:rsidP="00863395">
      <w:pPr>
        <w:spacing w:after="0" w:line="240" w:lineRule="auto"/>
      </w:pPr>
      <w:r>
        <w:separator/>
      </w:r>
    </w:p>
  </w:endnote>
  <w:endnote w:type="continuationSeparator" w:id="0">
    <w:p w:rsidR="00863395" w:rsidRDefault="00863395" w:rsidP="00863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395" w:rsidRDefault="00863395" w:rsidP="00863395">
      <w:pPr>
        <w:spacing w:after="0" w:line="240" w:lineRule="auto"/>
      </w:pPr>
      <w:r>
        <w:separator/>
      </w:r>
    </w:p>
  </w:footnote>
  <w:footnote w:type="continuationSeparator" w:id="0">
    <w:p w:rsidR="00863395" w:rsidRDefault="00863395" w:rsidP="00863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65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097E" w:rsidRPr="0088097E" w:rsidRDefault="0088097E">
        <w:pPr>
          <w:pStyle w:val="a3"/>
          <w:jc w:val="center"/>
          <w:rPr>
            <w:sz w:val="24"/>
            <w:szCs w:val="24"/>
          </w:rPr>
        </w:pPr>
        <w:r w:rsidRPr="0088097E">
          <w:rPr>
            <w:sz w:val="24"/>
            <w:szCs w:val="24"/>
          </w:rPr>
          <w:fldChar w:fldCharType="begin"/>
        </w:r>
        <w:r w:rsidRPr="0088097E">
          <w:rPr>
            <w:sz w:val="24"/>
            <w:szCs w:val="24"/>
          </w:rPr>
          <w:instrText xml:space="preserve"> PAGE   \* MERGEFORMAT </w:instrText>
        </w:r>
        <w:r w:rsidRPr="0088097E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739</w:t>
        </w:r>
        <w:r w:rsidRPr="0088097E">
          <w:rPr>
            <w:sz w:val="24"/>
            <w:szCs w:val="24"/>
          </w:rPr>
          <w:fldChar w:fldCharType="end"/>
        </w:r>
      </w:p>
    </w:sdtContent>
  </w:sdt>
  <w:p w:rsidR="00863395" w:rsidRPr="00863395" w:rsidRDefault="00863395">
    <w:pPr>
      <w:pStyle w:val="a3"/>
      <w:jc w:val="center"/>
      <w:rPr>
        <w:sz w:val="24"/>
        <w:szCs w:val="24"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65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097E" w:rsidRPr="0088097E" w:rsidRDefault="0088097E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748</w:t>
        </w:r>
      </w:p>
    </w:sdtContent>
  </w:sdt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656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097E" w:rsidRPr="0088097E" w:rsidRDefault="0088097E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749</w:t>
        </w:r>
      </w:p>
    </w:sdtContent>
  </w:sdt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65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097E" w:rsidRPr="0088097E" w:rsidRDefault="0088097E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750</w:t>
        </w:r>
      </w:p>
    </w:sdtContent>
  </w:sdt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656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097E" w:rsidRPr="0088097E" w:rsidRDefault="0088097E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751</w:t>
        </w:r>
      </w:p>
    </w:sdtContent>
  </w:sdt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656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097E" w:rsidRPr="0088097E" w:rsidRDefault="0088097E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752</w:t>
        </w:r>
      </w:p>
    </w:sdtContent>
  </w:sdt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656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097E" w:rsidRPr="0088097E" w:rsidRDefault="0088097E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753</w:t>
        </w:r>
      </w:p>
    </w:sdtContent>
  </w:sdt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656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097E" w:rsidRPr="0088097E" w:rsidRDefault="0088097E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754</w:t>
        </w:r>
      </w:p>
    </w:sdtContent>
  </w:sdt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656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097E" w:rsidRPr="0088097E" w:rsidRDefault="0088097E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755</w:t>
        </w:r>
      </w:p>
    </w:sdtContent>
  </w:sdt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65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097E" w:rsidRPr="0088097E" w:rsidRDefault="0088097E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756</w: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65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097E" w:rsidRPr="0088097E" w:rsidRDefault="0088097E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740</w:t>
        </w:r>
      </w:p>
    </w:sdtContent>
  </w:sdt>
  <w:p w:rsidR="0088097E" w:rsidRPr="00863395" w:rsidRDefault="0088097E">
    <w:pPr>
      <w:pStyle w:val="a3"/>
      <w:jc w:val="center"/>
      <w:rPr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65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097E" w:rsidRPr="0088097E" w:rsidRDefault="0088097E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741</w:t>
        </w: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655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097E" w:rsidRPr="0088097E" w:rsidRDefault="0088097E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742</w:t>
        </w:r>
      </w:p>
    </w:sdtContent>
  </w:sdt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655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097E" w:rsidRPr="0088097E" w:rsidRDefault="0088097E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743</w:t>
        </w:r>
      </w:p>
    </w:sdtContent>
  </w:sdt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655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097E" w:rsidRPr="0088097E" w:rsidRDefault="0088097E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744</w:t>
        </w:r>
      </w:p>
    </w:sdtContent>
  </w:sdt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655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097E" w:rsidRPr="0088097E" w:rsidRDefault="0088097E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745</w:t>
        </w:r>
      </w:p>
    </w:sdtContent>
  </w:sdt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655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097E" w:rsidRPr="0088097E" w:rsidRDefault="0088097E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746</w:t>
        </w:r>
      </w:p>
    </w:sdtContent>
  </w:sdt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65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097E" w:rsidRPr="0088097E" w:rsidRDefault="0088097E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747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2FE"/>
    <w:rsid w:val="0006786B"/>
    <w:rsid w:val="001A163F"/>
    <w:rsid w:val="001C4FB4"/>
    <w:rsid w:val="001E503C"/>
    <w:rsid w:val="00230742"/>
    <w:rsid w:val="00261E06"/>
    <w:rsid w:val="0029462B"/>
    <w:rsid w:val="002F0506"/>
    <w:rsid w:val="00320902"/>
    <w:rsid w:val="00346114"/>
    <w:rsid w:val="00377209"/>
    <w:rsid w:val="004113CE"/>
    <w:rsid w:val="004633AA"/>
    <w:rsid w:val="00482FF6"/>
    <w:rsid w:val="004E52FE"/>
    <w:rsid w:val="004F4D52"/>
    <w:rsid w:val="0052347D"/>
    <w:rsid w:val="005F6011"/>
    <w:rsid w:val="00646E1F"/>
    <w:rsid w:val="00652B8E"/>
    <w:rsid w:val="006B7B55"/>
    <w:rsid w:val="00775662"/>
    <w:rsid w:val="0078245E"/>
    <w:rsid w:val="007F3283"/>
    <w:rsid w:val="008555F4"/>
    <w:rsid w:val="00863395"/>
    <w:rsid w:val="0088097E"/>
    <w:rsid w:val="008F68AF"/>
    <w:rsid w:val="00907352"/>
    <w:rsid w:val="00944BA3"/>
    <w:rsid w:val="00952A88"/>
    <w:rsid w:val="00984415"/>
    <w:rsid w:val="00B57C9A"/>
    <w:rsid w:val="00CF226A"/>
    <w:rsid w:val="00D53511"/>
    <w:rsid w:val="00D97470"/>
    <w:rsid w:val="00DE7D0A"/>
    <w:rsid w:val="00E91827"/>
    <w:rsid w:val="00E9464D"/>
    <w:rsid w:val="00ED690C"/>
    <w:rsid w:val="00EE4CC6"/>
    <w:rsid w:val="00F551D4"/>
    <w:rsid w:val="00FA3AEF"/>
    <w:rsid w:val="00FF4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3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3395"/>
  </w:style>
  <w:style w:type="paragraph" w:styleId="a5">
    <w:name w:val="footer"/>
    <w:basedOn w:val="a"/>
    <w:link w:val="a6"/>
    <w:uiPriority w:val="99"/>
    <w:semiHidden/>
    <w:unhideWhenUsed/>
    <w:rsid w:val="00863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63395"/>
  </w:style>
  <w:style w:type="character" w:styleId="a7">
    <w:name w:val="Hyperlink"/>
    <w:basedOn w:val="a0"/>
    <w:uiPriority w:val="99"/>
    <w:semiHidden/>
    <w:unhideWhenUsed/>
    <w:rsid w:val="00D9747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97470"/>
    <w:rPr>
      <w:color w:val="800080"/>
      <w:u w:val="single"/>
    </w:rPr>
  </w:style>
  <w:style w:type="paragraph" w:customStyle="1" w:styleId="font5">
    <w:name w:val="font5"/>
    <w:basedOn w:val="a"/>
    <w:rsid w:val="00D97470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ru-RU"/>
    </w:rPr>
  </w:style>
  <w:style w:type="paragraph" w:customStyle="1" w:styleId="font6">
    <w:name w:val="font6"/>
    <w:basedOn w:val="a"/>
    <w:rsid w:val="00D97470"/>
    <w:pPr>
      <w:spacing w:before="100" w:beforeAutospacing="1" w:after="100" w:afterAutospacing="1" w:line="240" w:lineRule="auto"/>
    </w:pPr>
    <w:rPr>
      <w:rFonts w:eastAsia="Times New Roman"/>
      <w:color w:val="FF0000"/>
      <w:sz w:val="20"/>
      <w:szCs w:val="20"/>
      <w:lang w:eastAsia="ru-RU"/>
    </w:rPr>
  </w:style>
  <w:style w:type="paragraph" w:customStyle="1" w:styleId="xl63">
    <w:name w:val="xl63"/>
    <w:basedOn w:val="a"/>
    <w:rsid w:val="00D97470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4">
    <w:name w:val="xl64"/>
    <w:basedOn w:val="a"/>
    <w:rsid w:val="00D9747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65">
    <w:name w:val="xl65"/>
    <w:basedOn w:val="a"/>
    <w:rsid w:val="00D97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D97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D97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68">
    <w:name w:val="xl68"/>
    <w:basedOn w:val="a"/>
    <w:rsid w:val="00D97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D97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0">
    <w:name w:val="xl70"/>
    <w:basedOn w:val="a"/>
    <w:rsid w:val="00D9747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1">
    <w:name w:val="xl71"/>
    <w:basedOn w:val="a"/>
    <w:rsid w:val="00D97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D97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97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97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97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97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D97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D97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97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0">
    <w:name w:val="xl80"/>
    <w:basedOn w:val="a"/>
    <w:rsid w:val="00D97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D97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D97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3">
    <w:name w:val="xl83"/>
    <w:basedOn w:val="a"/>
    <w:rsid w:val="00D97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4">
    <w:name w:val="xl84"/>
    <w:basedOn w:val="a"/>
    <w:rsid w:val="00D97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5">
    <w:name w:val="xl85"/>
    <w:basedOn w:val="a"/>
    <w:rsid w:val="00D97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6">
    <w:name w:val="xl86"/>
    <w:basedOn w:val="a"/>
    <w:rsid w:val="00D97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87">
    <w:name w:val="xl87"/>
    <w:basedOn w:val="a"/>
    <w:rsid w:val="00D974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8">
    <w:name w:val="xl88"/>
    <w:basedOn w:val="a"/>
    <w:rsid w:val="00D974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3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8.xml"/><Relationship Id="rId18" Type="http://schemas.openxmlformats.org/officeDocument/2006/relationships/header" Target="header13.xml"/><Relationship Id="rId3" Type="http://schemas.openxmlformats.org/officeDocument/2006/relationships/webSettings" Target="webSettings.xml"/><Relationship Id="rId21" Type="http://schemas.openxmlformats.org/officeDocument/2006/relationships/header" Target="header16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header" Target="header12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eader" Target="header11.xml"/><Relationship Id="rId20" Type="http://schemas.openxmlformats.org/officeDocument/2006/relationships/header" Target="header15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eader" Target="header10.xml"/><Relationship Id="rId23" Type="http://schemas.openxmlformats.org/officeDocument/2006/relationships/header" Target="header18.xml"/><Relationship Id="rId10" Type="http://schemas.openxmlformats.org/officeDocument/2006/relationships/header" Target="header5.xml"/><Relationship Id="rId19" Type="http://schemas.openxmlformats.org/officeDocument/2006/relationships/header" Target="header14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9.xml"/><Relationship Id="rId22" Type="http://schemas.openxmlformats.org/officeDocument/2006/relationships/header" Target="header1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18</Pages>
  <Words>3854</Words>
  <Characters>21969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yoa</cp:lastModifiedBy>
  <cp:revision>12</cp:revision>
  <cp:lastPrinted>2021-04-09T09:39:00Z</cp:lastPrinted>
  <dcterms:created xsi:type="dcterms:W3CDTF">2021-04-09T09:07:00Z</dcterms:created>
  <dcterms:modified xsi:type="dcterms:W3CDTF">2021-04-09T09:56:00Z</dcterms:modified>
</cp:coreProperties>
</file>